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Заявка BOOK" recolor="t" type="frame"/>
    </v:background>
  </w:background>
  <w:body>
    <w:tbl>
      <w:tblPr>
        <w:tblpPr w:leftFromText="180" w:rightFromText="180" w:vertAnchor="page" w:horzAnchor="margin" w:tblpY="4261"/>
        <w:tblW w:w="0" w:type="auto"/>
        <w:tblBorders>
          <w:top w:val="single" w:sz="8" w:space="0" w:color="9BB83C"/>
          <w:left w:val="single" w:sz="8" w:space="0" w:color="9BB83C"/>
          <w:bottom w:val="single" w:sz="8" w:space="0" w:color="9BB83C"/>
          <w:right w:val="single" w:sz="8" w:space="0" w:color="9BB83C"/>
          <w:insideH w:val="single" w:sz="8" w:space="0" w:color="9BB83C"/>
          <w:insideV w:val="single" w:sz="8" w:space="0" w:color="9BB83C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4936"/>
      </w:tblGrid>
      <w:tr w:rsidR="00432367" w:rsidRPr="00434681" w:rsidTr="00FD7D42">
        <w:trPr>
          <w:trHeight w:val="293"/>
        </w:trPr>
        <w:tc>
          <w:tcPr>
            <w:tcW w:w="8632" w:type="dxa"/>
            <w:gridSpan w:val="2"/>
            <w:vMerge w:val="restart"/>
            <w:tcBorders>
              <w:top w:val="single" w:sz="12" w:space="0" w:color="27348B"/>
              <w:left w:val="single" w:sz="12" w:space="0" w:color="27348B"/>
              <w:right w:val="single" w:sz="12" w:space="0" w:color="27348B"/>
            </w:tcBorders>
            <w:shd w:val="clear" w:color="auto" w:fill="27348B"/>
            <w:noWrap/>
          </w:tcPr>
          <w:p w:rsidR="00432367" w:rsidRPr="00432367" w:rsidRDefault="00432367" w:rsidP="00432367">
            <w:pPr>
              <w:spacing w:before="120" w:after="0" w:line="240" w:lineRule="auto"/>
              <w:jc w:val="center"/>
              <w:rPr>
                <w:rFonts w:ascii="Myriad Pro" w:hAnsi="Myriad Pro"/>
                <w:b/>
                <w:bCs/>
                <w:color w:val="FFFFFF"/>
              </w:rPr>
            </w:pPr>
            <w:proofErr w:type="spellStart"/>
            <w:r w:rsidRPr="00432367">
              <w:rPr>
                <w:rFonts w:ascii="Myriad Pro" w:hAnsi="Myriad Pro"/>
                <w:b/>
                <w:bCs/>
                <w:color w:val="FFFFFF"/>
                <w:sz w:val="32"/>
              </w:rPr>
              <w:t>Сведения</w:t>
            </w:r>
            <w:proofErr w:type="spellEnd"/>
            <w:r w:rsidRPr="00432367">
              <w:rPr>
                <w:rFonts w:ascii="Myriad Pro" w:hAnsi="Myriad Pro"/>
                <w:b/>
                <w:bCs/>
                <w:color w:val="FFFFFF"/>
                <w:sz w:val="32"/>
              </w:rPr>
              <w:t xml:space="preserve"> </w:t>
            </w:r>
            <w:proofErr w:type="spellStart"/>
            <w:r w:rsidRPr="00432367">
              <w:rPr>
                <w:rFonts w:ascii="Myriad Pro" w:hAnsi="Myriad Pro"/>
                <w:b/>
                <w:bCs/>
                <w:color w:val="FFFFFF"/>
                <w:sz w:val="32"/>
              </w:rPr>
              <w:t>об</w:t>
            </w:r>
            <w:proofErr w:type="spellEnd"/>
            <w:r w:rsidRPr="00432367">
              <w:rPr>
                <w:rFonts w:ascii="Myriad Pro" w:hAnsi="Myriad Pro"/>
                <w:b/>
                <w:bCs/>
                <w:color w:val="FFFFFF"/>
                <w:sz w:val="32"/>
              </w:rPr>
              <w:t xml:space="preserve"> </w:t>
            </w:r>
            <w:proofErr w:type="spellStart"/>
            <w:r w:rsidRPr="00432367">
              <w:rPr>
                <w:rFonts w:ascii="Myriad Pro" w:hAnsi="Myriad Pro"/>
                <w:b/>
                <w:bCs/>
                <w:color w:val="FFFFFF"/>
                <w:sz w:val="32"/>
              </w:rPr>
              <w:t>организации</w:t>
            </w:r>
            <w:proofErr w:type="spellEnd"/>
          </w:p>
        </w:tc>
      </w:tr>
      <w:tr w:rsidR="00432367" w:rsidRPr="00434681" w:rsidTr="00FD7D42">
        <w:trPr>
          <w:trHeight w:val="293"/>
        </w:trPr>
        <w:tc>
          <w:tcPr>
            <w:tcW w:w="8632" w:type="dxa"/>
            <w:gridSpan w:val="2"/>
            <w:vMerge/>
            <w:tcBorders>
              <w:left w:val="single" w:sz="12" w:space="0" w:color="27348B"/>
              <w:bottom w:val="single" w:sz="4" w:space="0" w:color="3B3838"/>
              <w:right w:val="single" w:sz="12" w:space="0" w:color="27348B"/>
            </w:tcBorders>
            <w:shd w:val="clear" w:color="auto" w:fill="27348B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b/>
                <w:bCs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 w:val="restart"/>
            <w:tcBorders>
              <w:top w:val="single" w:sz="4" w:space="0" w:color="3B3838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</w:rPr>
            </w:pPr>
            <w:proofErr w:type="spellStart"/>
            <w:r w:rsidRPr="00C60050">
              <w:rPr>
                <w:rFonts w:ascii="Myriad Pro" w:hAnsi="Myriad Pro"/>
                <w:b/>
                <w:color w:val="27348B"/>
              </w:rPr>
              <w:t>Полное</w:t>
            </w:r>
            <w:proofErr w:type="spellEnd"/>
            <w:r w:rsidRPr="00C60050">
              <w:rPr>
                <w:rFonts w:ascii="Myriad Pro" w:hAnsi="Myriad Pro"/>
                <w:b/>
                <w:color w:val="27348B"/>
              </w:rPr>
              <w:t xml:space="preserve"> </w:t>
            </w:r>
            <w:proofErr w:type="spellStart"/>
            <w:r w:rsidRPr="00C60050">
              <w:rPr>
                <w:rFonts w:ascii="Myriad Pro" w:hAnsi="Myriad Pro"/>
                <w:b/>
                <w:color w:val="27348B"/>
              </w:rPr>
              <w:t>название</w:t>
            </w:r>
            <w:proofErr w:type="spellEnd"/>
            <w:r w:rsidRPr="00C60050">
              <w:rPr>
                <w:rFonts w:ascii="Myriad Pro" w:hAnsi="Myriad Pro"/>
                <w:b/>
                <w:color w:val="27348B"/>
              </w:rPr>
              <w:t xml:space="preserve"> </w:t>
            </w:r>
            <w:proofErr w:type="spellStart"/>
            <w:r w:rsidRPr="00C60050">
              <w:rPr>
                <w:rFonts w:ascii="Myriad Pro" w:hAnsi="Myriad Pro"/>
                <w:b/>
                <w:color w:val="27348B"/>
              </w:rPr>
              <w:t>организации</w:t>
            </w:r>
            <w:proofErr w:type="spellEnd"/>
          </w:p>
        </w:tc>
        <w:tc>
          <w:tcPr>
            <w:tcW w:w="4936" w:type="dxa"/>
            <w:vMerge w:val="restart"/>
            <w:tcBorders>
              <w:top w:val="single" w:sz="4" w:space="0" w:color="3B3838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</w:rPr>
            </w:pPr>
          </w:p>
        </w:tc>
      </w:tr>
      <w:tr w:rsidR="00432367" w:rsidRPr="00434681" w:rsidTr="00FD7D42">
        <w:trPr>
          <w:trHeight w:val="409"/>
        </w:trPr>
        <w:tc>
          <w:tcPr>
            <w:tcW w:w="3696" w:type="dxa"/>
            <w:vMerge/>
            <w:tcBorders>
              <w:left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b/>
              </w:rPr>
            </w:pPr>
          </w:p>
        </w:tc>
        <w:tc>
          <w:tcPr>
            <w:tcW w:w="4936" w:type="dxa"/>
            <w:vMerge/>
            <w:tcBorders>
              <w:left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/>
            <w:tcBorders>
              <w:top w:val="single" w:sz="8" w:space="0" w:color="9BBB59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b/>
              </w:rPr>
            </w:pPr>
          </w:p>
        </w:tc>
        <w:tc>
          <w:tcPr>
            <w:tcW w:w="4936" w:type="dxa"/>
            <w:vMerge/>
            <w:tcBorders>
              <w:top w:val="single" w:sz="8" w:space="0" w:color="9BBB59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</w:rPr>
            </w:pPr>
          </w:p>
        </w:tc>
      </w:tr>
      <w:tr w:rsidR="00432367" w:rsidRPr="00434681" w:rsidTr="00FD7D42">
        <w:trPr>
          <w:trHeight w:val="692"/>
        </w:trPr>
        <w:tc>
          <w:tcPr>
            <w:tcW w:w="369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Почтовый адрес организации</w:t>
            </w:r>
          </w:p>
        </w:tc>
        <w:tc>
          <w:tcPr>
            <w:tcW w:w="493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689"/>
        </w:trPr>
        <w:tc>
          <w:tcPr>
            <w:tcW w:w="369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Юридический адрес организации</w:t>
            </w:r>
          </w:p>
        </w:tc>
        <w:tc>
          <w:tcPr>
            <w:tcW w:w="493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FD7D42" w:rsidTr="00FD7D42">
        <w:trPr>
          <w:trHeight w:val="684"/>
        </w:trPr>
        <w:tc>
          <w:tcPr>
            <w:tcW w:w="369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</w:rPr>
              <w:t>IP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-адрес(а) клиента (при наличии)</w:t>
            </w:r>
          </w:p>
        </w:tc>
        <w:tc>
          <w:tcPr>
            <w:tcW w:w="493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690"/>
        </w:trPr>
        <w:tc>
          <w:tcPr>
            <w:tcW w:w="369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Срок тестового доступа</w:t>
            </w:r>
          </w:p>
        </w:tc>
        <w:tc>
          <w:tcPr>
            <w:tcW w:w="493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 w:val="restart"/>
            <w:tcBorders>
              <w:top w:val="single" w:sz="12" w:space="0" w:color="27348B"/>
              <w:left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ФИО ответственного лица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br/>
              <w:t>(клиента)</w:t>
            </w:r>
          </w:p>
        </w:tc>
        <w:tc>
          <w:tcPr>
            <w:tcW w:w="4936" w:type="dxa"/>
            <w:vMerge w:val="restart"/>
            <w:tcBorders>
              <w:top w:val="single" w:sz="12" w:space="0" w:color="27348B"/>
              <w:left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409"/>
        </w:trPr>
        <w:tc>
          <w:tcPr>
            <w:tcW w:w="3696" w:type="dxa"/>
            <w:vMerge/>
            <w:tcBorders>
              <w:top w:val="single" w:sz="8" w:space="0" w:color="9BBB59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top w:val="single" w:sz="8" w:space="0" w:color="9BBB59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/>
            <w:tcBorders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 w:val="restart"/>
            <w:tcBorders>
              <w:top w:val="single" w:sz="12" w:space="0" w:color="27348B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Должность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br/>
              <w:t>ответственного лица</w:t>
            </w:r>
          </w:p>
        </w:tc>
        <w:tc>
          <w:tcPr>
            <w:tcW w:w="4936" w:type="dxa"/>
            <w:vMerge w:val="restart"/>
            <w:tcBorders>
              <w:top w:val="single" w:sz="12" w:space="0" w:color="27348B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409"/>
        </w:trPr>
        <w:tc>
          <w:tcPr>
            <w:tcW w:w="3696" w:type="dxa"/>
            <w:vMerge/>
            <w:tcBorders>
              <w:left w:val="single" w:sz="12" w:space="0" w:color="27348B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left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/>
            <w:tcBorders>
              <w:top w:val="single" w:sz="8" w:space="0" w:color="9BBB59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top w:val="single" w:sz="8" w:space="0" w:color="9BBB59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293"/>
        </w:trPr>
        <w:tc>
          <w:tcPr>
            <w:tcW w:w="3696" w:type="dxa"/>
            <w:vMerge w:val="restart"/>
            <w:tcBorders>
              <w:top w:val="single" w:sz="12" w:space="0" w:color="27348B"/>
              <w:left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Контактный телефон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br/>
              <w:t>ответственного лица</w:t>
            </w:r>
          </w:p>
        </w:tc>
        <w:tc>
          <w:tcPr>
            <w:tcW w:w="4936" w:type="dxa"/>
            <w:vMerge w:val="restart"/>
            <w:tcBorders>
              <w:top w:val="single" w:sz="12" w:space="0" w:color="27348B"/>
              <w:left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409"/>
        </w:trPr>
        <w:tc>
          <w:tcPr>
            <w:tcW w:w="3696" w:type="dxa"/>
            <w:vMerge/>
            <w:tcBorders>
              <w:top w:val="single" w:sz="8" w:space="0" w:color="9BBB59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top w:val="single" w:sz="8" w:space="0" w:color="9BBB59"/>
              <w:left w:val="single" w:sz="12" w:space="0" w:color="27348B"/>
              <w:bottom w:val="single" w:sz="8" w:space="0" w:color="9BBB59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409"/>
        </w:trPr>
        <w:tc>
          <w:tcPr>
            <w:tcW w:w="3696" w:type="dxa"/>
            <w:vMerge/>
            <w:tcBorders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  <w:lang w:val="ru-RU"/>
              </w:rPr>
            </w:pPr>
          </w:p>
        </w:tc>
        <w:tc>
          <w:tcPr>
            <w:tcW w:w="4936" w:type="dxa"/>
            <w:vMerge/>
            <w:tcBorders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  <w:tr w:rsidR="00432367" w:rsidRPr="00434681" w:rsidTr="00FD7D42">
        <w:trPr>
          <w:trHeight w:val="632"/>
        </w:trPr>
        <w:tc>
          <w:tcPr>
            <w:tcW w:w="369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C60050" w:rsidRDefault="00432367" w:rsidP="00432367">
            <w:pPr>
              <w:spacing w:after="0" w:line="240" w:lineRule="auto"/>
              <w:jc w:val="center"/>
              <w:rPr>
                <w:rFonts w:ascii="Myriad Pro" w:hAnsi="Myriad Pro"/>
                <w:b/>
                <w:color w:val="27348B"/>
              </w:rPr>
            </w:pPr>
            <w:r w:rsidRPr="00C60050">
              <w:rPr>
                <w:rFonts w:ascii="Myriad Pro" w:hAnsi="Myriad Pro"/>
                <w:b/>
                <w:color w:val="27348B"/>
              </w:rPr>
              <w:t>E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>-</w:t>
            </w:r>
            <w:r w:rsidRPr="00C60050">
              <w:rPr>
                <w:rFonts w:ascii="Myriad Pro" w:hAnsi="Myriad Pro"/>
                <w:b/>
                <w:color w:val="27348B"/>
              </w:rPr>
              <w:t>mail</w:t>
            </w:r>
            <w:r w:rsidRPr="00C60050">
              <w:rPr>
                <w:rFonts w:ascii="Myriad Pro" w:hAnsi="Myriad Pro"/>
                <w:b/>
                <w:color w:val="27348B"/>
                <w:lang w:val="ru-RU"/>
              </w:rPr>
              <w:t xml:space="preserve"> ответственного лица</w:t>
            </w:r>
          </w:p>
        </w:tc>
        <w:tc>
          <w:tcPr>
            <w:tcW w:w="4936" w:type="dxa"/>
            <w:tcBorders>
              <w:top w:val="single" w:sz="12" w:space="0" w:color="27348B"/>
              <w:left w:val="single" w:sz="12" w:space="0" w:color="27348B"/>
              <w:bottom w:val="single" w:sz="12" w:space="0" w:color="27348B"/>
              <w:right w:val="single" w:sz="12" w:space="0" w:color="27348B"/>
            </w:tcBorders>
            <w:noWrap/>
            <w:vAlign w:val="center"/>
          </w:tcPr>
          <w:p w:rsidR="00432367" w:rsidRPr="00434681" w:rsidRDefault="00432367" w:rsidP="00432367">
            <w:pPr>
              <w:spacing w:after="0" w:line="240" w:lineRule="auto"/>
              <w:rPr>
                <w:rFonts w:ascii="Myriad Pro" w:hAnsi="Myriad Pro"/>
                <w:lang w:val="ru-RU"/>
              </w:rPr>
            </w:pPr>
          </w:p>
        </w:tc>
      </w:tr>
    </w:tbl>
    <w:p w:rsidR="00B62E08" w:rsidRDefault="00B62E08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/>
    <w:p w:rsidR="0038251C" w:rsidRDefault="0038251C" w:rsidP="0038251C">
      <w:pPr>
        <w:spacing w:after="0" w:line="240" w:lineRule="auto"/>
        <w:rPr>
          <w:rFonts w:ascii="Myriad Pro" w:hAnsi="Myriad Pro"/>
          <w:color w:val="27348B"/>
          <w:sz w:val="24"/>
          <w:lang w:val="ru-RU"/>
        </w:rPr>
      </w:pPr>
      <w:r w:rsidRPr="00C60050">
        <w:rPr>
          <w:rFonts w:ascii="Myriad Pro" w:hAnsi="Myriad Pro"/>
          <w:b/>
          <w:color w:val="27348B"/>
          <w:sz w:val="28"/>
          <w:lang w:val="ru-RU"/>
        </w:rPr>
        <w:t>Светлова Елена Борисовна</w:t>
      </w:r>
      <w:r w:rsidRPr="00C60050">
        <w:rPr>
          <w:rFonts w:ascii="Myriad Pro" w:hAnsi="Myriad Pro"/>
          <w:b/>
          <w:color w:val="27348B"/>
          <w:sz w:val="28"/>
          <w:lang w:val="ru-RU"/>
        </w:rPr>
        <w:br/>
      </w:r>
      <w:r w:rsidRPr="0038251C">
        <w:rPr>
          <w:rFonts w:ascii="Myriad Pro" w:hAnsi="Myriad Pro"/>
          <w:color w:val="27348B"/>
          <w:sz w:val="24"/>
          <w:lang w:val="ru-RU"/>
        </w:rPr>
        <w:t>Директор по продажам цифровых продукто</w:t>
      </w:r>
      <w:bookmarkStart w:id="0" w:name="_GoBack"/>
      <w:bookmarkEnd w:id="0"/>
      <w:r w:rsidRPr="0038251C">
        <w:rPr>
          <w:rFonts w:ascii="Myriad Pro" w:hAnsi="Myriad Pro"/>
          <w:color w:val="27348B"/>
          <w:sz w:val="24"/>
          <w:lang w:val="ru-RU"/>
        </w:rPr>
        <w:t>в</w:t>
      </w:r>
    </w:p>
    <w:p w:rsidR="00FD7D42" w:rsidRDefault="00FD7D42" w:rsidP="00FD7D42">
      <w:pPr>
        <w:spacing w:after="0" w:line="120" w:lineRule="auto"/>
        <w:rPr>
          <w:rFonts w:ascii="Myriad Pro" w:hAnsi="Myriad Pro"/>
          <w:b/>
          <w:color w:val="27348B"/>
          <w:sz w:val="28"/>
          <w:lang w:val="ru-RU"/>
        </w:rPr>
      </w:pPr>
    </w:p>
    <w:p w:rsidR="0038251C" w:rsidRPr="0038251C" w:rsidRDefault="0038251C" w:rsidP="0038251C">
      <w:pPr>
        <w:spacing w:after="0" w:line="240" w:lineRule="auto"/>
        <w:rPr>
          <w:rFonts w:ascii="Myriad Pro" w:hAnsi="Myriad Pro"/>
          <w:color w:val="27348B"/>
          <w:sz w:val="24"/>
          <w:lang w:val="ru-RU"/>
        </w:rPr>
      </w:pPr>
      <w:r w:rsidRPr="0038251C">
        <w:rPr>
          <w:rFonts w:ascii="Myriad Pro" w:hAnsi="Myriad Pro"/>
          <w:color w:val="27348B"/>
          <w:sz w:val="24"/>
          <w:lang w:val="ru-RU"/>
        </w:rPr>
        <w:t xml:space="preserve">Тел.: </w:t>
      </w:r>
      <w:r w:rsidRPr="00FD7D42">
        <w:rPr>
          <w:rFonts w:ascii="Myriad Pro" w:hAnsi="Myriad Pro"/>
          <w:b/>
          <w:color w:val="27348B"/>
          <w:sz w:val="24"/>
          <w:lang w:val="ru-RU"/>
        </w:rPr>
        <w:t>+7 (495) 741-46-28,  доб. 186</w:t>
      </w:r>
    </w:p>
    <w:p w:rsidR="0038251C" w:rsidRPr="0038251C" w:rsidRDefault="0038251C" w:rsidP="0038251C">
      <w:pPr>
        <w:spacing w:after="0" w:line="240" w:lineRule="auto"/>
        <w:rPr>
          <w:rFonts w:ascii="Myriad Pro" w:hAnsi="Myriad Pro"/>
          <w:color w:val="27348B"/>
          <w:sz w:val="24"/>
          <w:lang w:val="ru-RU"/>
        </w:rPr>
      </w:pPr>
      <w:proofErr w:type="gramStart"/>
      <w:r w:rsidRPr="0038251C">
        <w:rPr>
          <w:rFonts w:ascii="Myriad Pro" w:hAnsi="Myriad Pro"/>
          <w:color w:val="27348B"/>
          <w:sz w:val="24"/>
          <w:lang w:val="ru-RU"/>
        </w:rPr>
        <w:t>Моб.:</w:t>
      </w:r>
      <w:proofErr w:type="gramEnd"/>
      <w:r w:rsidRPr="0038251C">
        <w:rPr>
          <w:rFonts w:ascii="Myriad Pro" w:hAnsi="Myriad Pro"/>
          <w:color w:val="27348B"/>
          <w:sz w:val="24"/>
          <w:lang w:val="ru-RU"/>
        </w:rPr>
        <w:t xml:space="preserve"> </w:t>
      </w:r>
      <w:r w:rsidRPr="00FD7D42">
        <w:rPr>
          <w:rFonts w:ascii="Myriad Pro" w:hAnsi="Myriad Pro"/>
          <w:b/>
          <w:color w:val="27348B"/>
          <w:sz w:val="24"/>
          <w:lang w:val="ru-RU"/>
        </w:rPr>
        <w:t>+7 (985) 135-31-94</w:t>
      </w:r>
    </w:p>
    <w:p w:rsidR="0038251C" w:rsidRPr="0038251C" w:rsidRDefault="0038251C" w:rsidP="0038251C">
      <w:pPr>
        <w:spacing w:after="0" w:line="240" w:lineRule="auto"/>
        <w:rPr>
          <w:rFonts w:ascii="Myriad Pro" w:hAnsi="Myriad Pro"/>
          <w:color w:val="27348B"/>
          <w:sz w:val="24"/>
          <w:lang w:val="ru-RU"/>
        </w:rPr>
      </w:pPr>
      <w:r w:rsidRPr="0038251C">
        <w:rPr>
          <w:rFonts w:ascii="Myriad Pro" w:hAnsi="Myriad Pro"/>
          <w:color w:val="27348B"/>
          <w:sz w:val="24"/>
        </w:rPr>
        <w:t>E</w:t>
      </w:r>
      <w:r w:rsidRPr="0038251C">
        <w:rPr>
          <w:rFonts w:ascii="Myriad Pro" w:hAnsi="Myriad Pro"/>
          <w:color w:val="27348B"/>
          <w:sz w:val="24"/>
          <w:lang w:val="ru-RU"/>
        </w:rPr>
        <w:t>-</w:t>
      </w:r>
      <w:r w:rsidRPr="0038251C">
        <w:rPr>
          <w:rFonts w:ascii="Myriad Pro" w:hAnsi="Myriad Pro"/>
          <w:color w:val="27348B"/>
          <w:sz w:val="24"/>
        </w:rPr>
        <w:t>mail</w:t>
      </w:r>
      <w:r w:rsidRPr="0038251C">
        <w:rPr>
          <w:rFonts w:ascii="Myriad Pro" w:hAnsi="Myriad Pro"/>
          <w:color w:val="27348B"/>
          <w:sz w:val="24"/>
          <w:lang w:val="ru-RU"/>
        </w:rPr>
        <w:t xml:space="preserve">: </w:t>
      </w:r>
      <w:hyperlink r:id="rId5" w:history="1">
        <w:r w:rsidRPr="00FD7D42">
          <w:rPr>
            <w:rStyle w:val="a3"/>
            <w:rFonts w:ascii="Myriad Pro" w:hAnsi="Myriad Pro"/>
            <w:b/>
            <w:color w:val="27348B"/>
            <w:sz w:val="24"/>
          </w:rPr>
          <w:t>seb</w:t>
        </w:r>
        <w:r w:rsidRPr="00FD7D42">
          <w:rPr>
            <w:rStyle w:val="a3"/>
            <w:rFonts w:ascii="Myriad Pro" w:hAnsi="Myriad Pro"/>
            <w:b/>
            <w:color w:val="27348B"/>
            <w:sz w:val="24"/>
            <w:lang w:val="ru-RU"/>
          </w:rPr>
          <w:t>@</w:t>
        </w:r>
        <w:r w:rsidRPr="00FD7D42">
          <w:rPr>
            <w:rStyle w:val="a3"/>
            <w:rFonts w:ascii="Myriad Pro" w:hAnsi="Myriad Pro"/>
            <w:b/>
            <w:color w:val="27348B"/>
            <w:sz w:val="24"/>
          </w:rPr>
          <w:t>knorus</w:t>
        </w:r>
        <w:r w:rsidRPr="00FD7D42">
          <w:rPr>
            <w:rStyle w:val="a3"/>
            <w:rFonts w:ascii="Myriad Pro" w:hAnsi="Myriad Pro"/>
            <w:b/>
            <w:color w:val="27348B"/>
            <w:sz w:val="24"/>
            <w:lang w:val="ru-RU"/>
          </w:rPr>
          <w:t>.</w:t>
        </w:r>
        <w:proofErr w:type="spellStart"/>
        <w:r w:rsidRPr="00FD7D42">
          <w:rPr>
            <w:rStyle w:val="a3"/>
            <w:rFonts w:ascii="Myriad Pro" w:hAnsi="Myriad Pro"/>
            <w:b/>
            <w:color w:val="27348B"/>
            <w:sz w:val="24"/>
          </w:rPr>
          <w:t>ru</w:t>
        </w:r>
        <w:proofErr w:type="spellEnd"/>
      </w:hyperlink>
      <w:r w:rsidRPr="00FD7D42">
        <w:rPr>
          <w:rFonts w:ascii="Myriad Pro" w:hAnsi="Myriad Pro"/>
          <w:b/>
          <w:color w:val="27348B"/>
          <w:sz w:val="24"/>
          <w:lang w:val="ru-RU"/>
        </w:rPr>
        <w:t xml:space="preserve"> </w:t>
      </w:r>
    </w:p>
    <w:p w:rsidR="0038251C" w:rsidRPr="00FD7D42" w:rsidRDefault="0038251C" w:rsidP="00FD7D42">
      <w:pPr>
        <w:spacing w:after="0" w:line="240" w:lineRule="auto"/>
        <w:rPr>
          <w:rFonts w:ascii="Myriad Pro" w:hAnsi="Myriad Pro"/>
          <w:color w:val="27348B"/>
          <w:sz w:val="24"/>
          <w:lang w:val="ru-RU"/>
        </w:rPr>
      </w:pPr>
      <w:r w:rsidRPr="0038251C">
        <w:rPr>
          <w:rFonts w:ascii="Myriad Pro" w:hAnsi="Myriad Pro"/>
          <w:color w:val="27348B"/>
          <w:sz w:val="24"/>
          <w:lang w:val="ru-RU"/>
        </w:rPr>
        <w:t xml:space="preserve">Сайт ЭБС </w:t>
      </w:r>
      <w:r w:rsidRPr="0038251C">
        <w:rPr>
          <w:rFonts w:ascii="Myriad Pro" w:hAnsi="Myriad Pro"/>
          <w:color w:val="27348B"/>
          <w:sz w:val="24"/>
        </w:rPr>
        <w:t>BOOK</w:t>
      </w:r>
      <w:r w:rsidRPr="0038251C">
        <w:rPr>
          <w:rFonts w:ascii="Myriad Pro" w:hAnsi="Myriad Pro"/>
          <w:color w:val="27348B"/>
          <w:sz w:val="24"/>
          <w:lang w:val="ru-RU"/>
        </w:rPr>
        <w:t>.</w:t>
      </w:r>
      <w:proofErr w:type="spellStart"/>
      <w:r w:rsidRPr="0038251C">
        <w:rPr>
          <w:rFonts w:ascii="Myriad Pro" w:hAnsi="Myriad Pro"/>
          <w:color w:val="27348B"/>
          <w:sz w:val="24"/>
        </w:rPr>
        <w:t>ru</w:t>
      </w:r>
      <w:proofErr w:type="spellEnd"/>
      <w:r w:rsidRPr="0038251C">
        <w:rPr>
          <w:rFonts w:ascii="Myriad Pro" w:hAnsi="Myriad Pro"/>
          <w:color w:val="27348B"/>
          <w:sz w:val="24"/>
          <w:lang w:val="ru-RU"/>
        </w:rPr>
        <w:t>:</w:t>
      </w:r>
      <w:r w:rsidRPr="00FD7D42">
        <w:rPr>
          <w:rFonts w:ascii="Myriad Pro" w:hAnsi="Myriad Pro"/>
          <w:b/>
          <w:color w:val="27348B"/>
          <w:sz w:val="24"/>
          <w:lang w:val="ru-RU"/>
        </w:rPr>
        <w:t xml:space="preserve"> </w:t>
      </w:r>
      <w:hyperlink r:id="rId6" w:history="1">
        <w:r w:rsidRPr="00FD7D42">
          <w:rPr>
            <w:rStyle w:val="a3"/>
            <w:rFonts w:ascii="Myriad Pro" w:hAnsi="Myriad Pro"/>
            <w:b/>
            <w:color w:val="27348B"/>
            <w:sz w:val="24"/>
          </w:rPr>
          <w:t>www</w:t>
        </w:r>
        <w:r w:rsidRPr="00FD7D42">
          <w:rPr>
            <w:rStyle w:val="a3"/>
            <w:rFonts w:ascii="Myriad Pro" w:hAnsi="Myriad Pro"/>
            <w:b/>
            <w:color w:val="27348B"/>
            <w:sz w:val="24"/>
            <w:lang w:val="ru-RU"/>
          </w:rPr>
          <w:t>.</w:t>
        </w:r>
        <w:r w:rsidRPr="00FD7D42">
          <w:rPr>
            <w:rStyle w:val="a3"/>
            <w:rFonts w:ascii="Myriad Pro" w:hAnsi="Myriad Pro"/>
            <w:b/>
            <w:color w:val="27348B"/>
            <w:sz w:val="24"/>
          </w:rPr>
          <w:t>book</w:t>
        </w:r>
        <w:r w:rsidRPr="00FD7D42">
          <w:rPr>
            <w:rStyle w:val="a3"/>
            <w:rFonts w:ascii="Myriad Pro" w:hAnsi="Myriad Pro"/>
            <w:b/>
            <w:color w:val="27348B"/>
            <w:sz w:val="24"/>
            <w:lang w:val="ru-RU"/>
          </w:rPr>
          <w:t>.</w:t>
        </w:r>
        <w:proofErr w:type="spellStart"/>
        <w:r w:rsidRPr="00FD7D42">
          <w:rPr>
            <w:rStyle w:val="a3"/>
            <w:rFonts w:ascii="Myriad Pro" w:hAnsi="Myriad Pro"/>
            <w:b/>
            <w:color w:val="27348B"/>
            <w:sz w:val="24"/>
          </w:rPr>
          <w:t>ru</w:t>
        </w:r>
        <w:proofErr w:type="spellEnd"/>
      </w:hyperlink>
    </w:p>
    <w:sectPr w:rsidR="0038251C" w:rsidRPr="00FD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6"/>
    <w:rsid w:val="001B5EB6"/>
    <w:rsid w:val="0038251C"/>
    <w:rsid w:val="00432367"/>
    <w:rsid w:val="00B62E08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0C85A-75CD-4AC2-9F18-07E04E1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6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25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book.ru" TargetMode="External"/><Relationship Id="rId5" Type="http://schemas.openxmlformats.org/officeDocument/2006/relationships/hyperlink" Target="mailto:seb@knor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B2B757AC.dotm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Сошникова Екатерина Александровна</dc:creator>
  <cp:keywords/>
  <dc:description/>
  <cp:lastModifiedBy>Сошникова Екатерина Александровна</cp:lastModifiedBy>
  <cp:revision>4</cp:revision>
  <dcterms:created xsi:type="dcterms:W3CDTF">2022-06-21T11:08:00Z</dcterms:created>
  <dcterms:modified xsi:type="dcterms:W3CDTF">2022-06-21T11:19:00Z</dcterms:modified>
</cp:coreProperties>
</file>